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9" w:rsidRPr="006F3BF9" w:rsidRDefault="006F3BF9" w:rsidP="006F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>УТВЕРЖДАЮ:</w:t>
      </w:r>
    </w:p>
    <w:p w:rsid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>по МКДОУ «Детский сад № 9»</w:t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>№ 51 от 15.01.2016 г.</w:t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 xml:space="preserve">Заведующий   </w:t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 xml:space="preserve">________________ В.А.Филь                      </w:t>
      </w:r>
    </w:p>
    <w:p w:rsidR="006F3BF9" w:rsidRDefault="006F3BF9" w:rsidP="006F3BF9">
      <w:pPr>
        <w:spacing w:after="0" w:line="240" w:lineRule="auto"/>
        <w:jc w:val="right"/>
      </w:pPr>
    </w:p>
    <w:p w:rsidR="006F3BF9" w:rsidRDefault="006F3BF9" w:rsidP="006F3BF9">
      <w:pPr>
        <w:spacing w:after="0" w:line="240" w:lineRule="auto"/>
      </w:pPr>
    </w:p>
    <w:p w:rsidR="006F3BF9" w:rsidRPr="008E6912" w:rsidRDefault="006F3BF9" w:rsidP="008E6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912">
        <w:rPr>
          <w:rFonts w:ascii="Times New Roman" w:hAnsi="Times New Roman" w:cs="Times New Roman"/>
          <w:sz w:val="28"/>
          <w:szCs w:val="28"/>
        </w:rPr>
        <w:t>ПОЛОЖЕНИЕ</w:t>
      </w:r>
    </w:p>
    <w:p w:rsidR="006F3BF9" w:rsidRPr="008E6912" w:rsidRDefault="006F3BF9" w:rsidP="008E6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912">
        <w:rPr>
          <w:rFonts w:ascii="Times New Roman" w:hAnsi="Times New Roman" w:cs="Times New Roman"/>
          <w:sz w:val="28"/>
          <w:szCs w:val="28"/>
        </w:rPr>
        <w:t>о привлечении внебюджетных средств и порядке их расходования в муниципальном казенном дошкольном образовательном учреждении «Детский сад № 9 «Ласточка» с. Вознесеновское</w:t>
      </w:r>
    </w:p>
    <w:p w:rsidR="006F3BF9" w:rsidRDefault="006F3BF9" w:rsidP="008E6912">
      <w:pPr>
        <w:spacing w:after="0" w:line="240" w:lineRule="auto"/>
      </w:pPr>
      <w:r>
        <w:t>Общие положения</w:t>
      </w:r>
    </w:p>
    <w:p w:rsidR="006F3BF9" w:rsidRDefault="006F3BF9" w:rsidP="008E6912">
      <w:pPr>
        <w:spacing w:after="0" w:line="240" w:lineRule="auto"/>
      </w:pPr>
      <w:r>
        <w:t xml:space="preserve">  1.1. Настоящее положение     является локальным нормативным актом, регулирующим порядок получения, хранения, расходования внебюджетных средств МКДОУ «Детский сад № 9»</w:t>
      </w:r>
    </w:p>
    <w:p w:rsidR="006F3BF9" w:rsidRDefault="006F3BF9" w:rsidP="008E6912">
      <w:pPr>
        <w:spacing w:after="0" w:line="240" w:lineRule="auto"/>
      </w:pPr>
      <w:r>
        <w:t xml:space="preserve">  1.2.Настоящее   Положение   разработано   в   соответствии  </w:t>
      </w:r>
    </w:p>
    <w:p w:rsidR="006F3BF9" w:rsidRDefault="006F3BF9" w:rsidP="008E6912">
      <w:pPr>
        <w:spacing w:after="0" w:line="240" w:lineRule="auto"/>
      </w:pPr>
      <w:r>
        <w:t xml:space="preserve">           -   Гражданским кодексом Российской Федерации;</w:t>
      </w:r>
    </w:p>
    <w:p w:rsidR="006F3BF9" w:rsidRDefault="006F3BF9" w:rsidP="008E6912">
      <w:pPr>
        <w:spacing w:after="0" w:line="240" w:lineRule="auto"/>
      </w:pPr>
      <w:r>
        <w:t xml:space="preserve">            -   Законом Российской Федерации от 10.07.92г. № 3266-1 «Об образовании»;</w:t>
      </w:r>
    </w:p>
    <w:p w:rsidR="006F3BF9" w:rsidRDefault="006F3BF9" w:rsidP="008E6912">
      <w:pPr>
        <w:spacing w:after="0" w:line="240" w:lineRule="auto"/>
      </w:pPr>
      <w:r>
        <w:t xml:space="preserve">           -   Законом РФ «О благотворительной деятельности и благотворительных организациях» от 11 августа 1995г. №135-ФЗ;  </w:t>
      </w:r>
    </w:p>
    <w:p w:rsidR="006F3BF9" w:rsidRDefault="006F3BF9" w:rsidP="008E6912">
      <w:pPr>
        <w:spacing w:after="0" w:line="240" w:lineRule="auto"/>
      </w:pPr>
      <w:r>
        <w:t xml:space="preserve">           -  Постановлением Правительства РФ от 23.10.98 г.№1239 «О внесении изменения в Постановление Правительства РФ от 22.08.98 г. №1001» (п.З.);</w:t>
      </w:r>
    </w:p>
    <w:p w:rsidR="006F3BF9" w:rsidRDefault="006F3BF9" w:rsidP="008E6912">
      <w:pPr>
        <w:spacing w:after="0" w:line="240" w:lineRule="auto"/>
      </w:pPr>
      <w:r>
        <w:t xml:space="preserve">           -       Приказом Министерства финансов РФ от 21.06.2001г. №46н «О порядке открытия и ведения территориальными органами федерального казначейства Министерства финансов РФ лицевых счетов для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</w:p>
    <w:p w:rsidR="006F3BF9" w:rsidRDefault="006F3BF9" w:rsidP="008E6912">
      <w:pPr>
        <w:spacing w:after="0" w:line="240" w:lineRule="auto"/>
      </w:pPr>
      <w:r>
        <w:t xml:space="preserve">            -       Инструктивными рекомендациями СК РФ (Инструктивное письмо о внебюджетных средствах образовательных учреждений от 15.12.98 г. № 57);</w:t>
      </w:r>
    </w:p>
    <w:p w:rsidR="006F3BF9" w:rsidRDefault="006F3BF9" w:rsidP="008E6912">
      <w:pPr>
        <w:spacing w:after="0" w:line="240" w:lineRule="auto"/>
      </w:pPr>
      <w:r>
        <w:t xml:space="preserve">            -  письмом МО СК от 01.09.2008 г №01-54/5164 « О привлечении и расходовании дополнительных финансовых средств образовательными учреждениями края»</w:t>
      </w:r>
    </w:p>
    <w:p w:rsidR="006F3BF9" w:rsidRDefault="006F3BF9" w:rsidP="008E6912">
      <w:pPr>
        <w:spacing w:after="0" w:line="240" w:lineRule="auto"/>
      </w:pPr>
      <w:r>
        <w:t xml:space="preserve">           -  «Порядком ведения кассовых операций в Российской Федерации» (Письмо  ЦБ России от 12 октября 2011 г. N 373-П),</w:t>
      </w:r>
    </w:p>
    <w:p w:rsidR="006F3BF9" w:rsidRDefault="006F3BF9" w:rsidP="008E6912">
      <w:pPr>
        <w:spacing w:after="0" w:line="240" w:lineRule="auto"/>
      </w:pPr>
      <w:r>
        <w:t xml:space="preserve">            1.3.Настоящее Положение разработано с целью:</w:t>
      </w:r>
    </w:p>
    <w:p w:rsidR="006F3BF9" w:rsidRDefault="006F3BF9" w:rsidP="008E6912">
      <w:pPr>
        <w:spacing w:after="0" w:line="240" w:lineRule="auto"/>
      </w:pPr>
      <w:r>
        <w:t xml:space="preserve">         -      правовой защиты образовательного процесса в учреждении и оказания практической помощи администрации детского сада;</w:t>
      </w:r>
    </w:p>
    <w:p w:rsidR="006F3BF9" w:rsidRDefault="006F3BF9" w:rsidP="008E6912">
      <w:pPr>
        <w:spacing w:after="0" w:line="240" w:lineRule="auto"/>
      </w:pPr>
      <w:r>
        <w:t xml:space="preserve">          </w:t>
      </w:r>
      <w:proofErr w:type="gramStart"/>
      <w:r>
        <w:t>-      создания дополнительных условий для развития учреждения, в том числе совершенствования материально- технической базы, обеспечивающей образовательный процесс, организации досуга и отдыха детей.</w:t>
      </w:r>
      <w:proofErr w:type="gramEnd"/>
    </w:p>
    <w:p w:rsidR="006F3BF9" w:rsidRDefault="006F3BF9" w:rsidP="008E6912">
      <w:pPr>
        <w:spacing w:after="0" w:line="240" w:lineRule="auto"/>
      </w:pPr>
      <w:r>
        <w:t xml:space="preserve">             1.4. Основным источником финансирования МКДОУ «Детский сад № 9 «Ласточка»</w:t>
      </w:r>
    </w:p>
    <w:p w:rsidR="006F3BF9" w:rsidRDefault="006F3BF9" w:rsidP="008E6912">
      <w:pPr>
        <w:spacing w:after="0" w:line="240" w:lineRule="auto"/>
      </w:pPr>
      <w:r>
        <w:t xml:space="preserve"> является средства Учредителя.</w:t>
      </w:r>
    </w:p>
    <w:p w:rsidR="006F3BF9" w:rsidRDefault="006F3BF9" w:rsidP="008E6912">
      <w:pPr>
        <w:spacing w:after="0" w:line="240" w:lineRule="auto"/>
      </w:pPr>
      <w:r>
        <w:t xml:space="preserve">  Источники финансирования МКДОУ «Детский сад № 9»,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за счет средств Учредителя.</w:t>
      </w:r>
    </w:p>
    <w:p w:rsidR="006F3BF9" w:rsidRDefault="006F3BF9" w:rsidP="008E6912">
      <w:pPr>
        <w:spacing w:after="0" w:line="240" w:lineRule="auto"/>
      </w:pPr>
      <w:r>
        <w:t xml:space="preserve">             1.5. Дополнительными источниками финансирования ДОУ могут быть средства (доходы), полученные в результате:</w:t>
      </w:r>
    </w:p>
    <w:p w:rsidR="006F3BF9" w:rsidRDefault="006F3BF9" w:rsidP="008E6912">
      <w:pPr>
        <w:spacing w:after="0" w:line="240" w:lineRule="auto"/>
      </w:pPr>
      <w:r>
        <w:lastRenderedPageBreak/>
        <w:t>- предоставления дополнительных платных образовательных услуг и иных предусмотренных Уставом ДОУ;</w:t>
      </w:r>
    </w:p>
    <w:p w:rsidR="006F3BF9" w:rsidRDefault="006F3BF9" w:rsidP="008E6912">
      <w:pPr>
        <w:spacing w:after="0" w:line="240" w:lineRule="auto"/>
      </w:pPr>
      <w:r>
        <w:t>- целевых взносов физических и (или) юридических лиц, в том числе иностранных граждан и (или) юридических лиц;</w:t>
      </w:r>
    </w:p>
    <w:p w:rsidR="006F3BF9" w:rsidRDefault="006F3BF9" w:rsidP="008E6912">
      <w:pPr>
        <w:spacing w:after="0" w:line="240" w:lineRule="auto"/>
      </w:pPr>
      <w:r>
        <w:t>- добровольных пожертвований.</w:t>
      </w:r>
    </w:p>
    <w:p w:rsidR="006F3BF9" w:rsidRDefault="006F3BF9" w:rsidP="008E6912">
      <w:pPr>
        <w:spacing w:after="0" w:line="240" w:lineRule="auto"/>
      </w:pPr>
      <w:r>
        <w:t xml:space="preserve">               1.6. Привлечение внебюджетных средств является правом, а не обязанностью учреждения.</w:t>
      </w:r>
    </w:p>
    <w:p w:rsidR="006F3BF9" w:rsidRDefault="006F3BF9" w:rsidP="008E6912">
      <w:pPr>
        <w:spacing w:after="0" w:line="240" w:lineRule="auto"/>
      </w:pPr>
      <w:r>
        <w:t xml:space="preserve">               1.7. </w:t>
      </w:r>
      <w:proofErr w:type="gramStart"/>
      <w:r>
        <w:t>Основным принципом</w:t>
      </w:r>
      <w:proofErr w:type="gramEnd"/>
      <w:r>
        <w:t xml:space="preserve"> привлечения дополнительных средств ДОУ является добровольность их внесения физическими и юридическим лицами, в т.ч. родителями (законными представителями).</w:t>
      </w:r>
    </w:p>
    <w:p w:rsidR="006F3BF9" w:rsidRDefault="006F3BF9" w:rsidP="008E6912">
      <w:pPr>
        <w:spacing w:after="0" w:line="240" w:lineRule="auto"/>
      </w:pPr>
      <w:r>
        <w:t>Основные понятия</w:t>
      </w:r>
    </w:p>
    <w:p w:rsidR="006F3BF9" w:rsidRDefault="006F3BF9" w:rsidP="008E6912">
      <w:pPr>
        <w:spacing w:after="0" w:line="240" w:lineRule="auto"/>
      </w:pPr>
      <w:r>
        <w:t>Законные представители – родители, усыновители, опекуны, попечители воспитанников.</w:t>
      </w:r>
    </w:p>
    <w:p w:rsidR="006F3BF9" w:rsidRDefault="006F3BF9" w:rsidP="008E6912">
      <w:pPr>
        <w:spacing w:after="0" w:line="240" w:lineRule="auto"/>
      </w:pPr>
      <w:r>
        <w:t>Целевые взносы – добровольная передача юридическими или физическими лицами (в т.ч. законными представителями) денежных средств, которые должны быть использованы по объявленному (целевому) назначению.</w:t>
      </w:r>
    </w:p>
    <w:p w:rsidR="006F3BF9" w:rsidRDefault="006F3BF9" w:rsidP="008E6912">
      <w:pPr>
        <w:spacing w:after="0" w:line="240" w:lineRule="auto"/>
      </w:pPr>
      <w:r>
        <w:t>Добровольное пожертвование – дарение вещи (включая деньги) или права в общеполезных целях.</w:t>
      </w:r>
    </w:p>
    <w:p w:rsidR="006F3BF9" w:rsidRDefault="006F3BF9" w:rsidP="008E6912">
      <w:pPr>
        <w:spacing w:after="0" w:line="240" w:lineRule="auto"/>
      </w:pPr>
      <w:r>
        <w:t>Жертвователь – юридическое или физическое лицо (в т.ч. законные представители), осуществляющие добровольное пожертвование</w:t>
      </w:r>
    </w:p>
    <w:p w:rsidR="006F3BF9" w:rsidRDefault="006F3BF9" w:rsidP="008E6912">
      <w:pPr>
        <w:spacing w:after="0" w:line="240" w:lineRule="auto"/>
      </w:pPr>
      <w:r>
        <w:t>Условия привлечения ДОУ целевых взносов</w:t>
      </w:r>
    </w:p>
    <w:p w:rsidR="006F3BF9" w:rsidRDefault="006F3BF9" w:rsidP="008E6912">
      <w:pPr>
        <w:spacing w:after="0" w:line="240" w:lineRule="auto"/>
      </w:pPr>
      <w:r>
        <w:t xml:space="preserve">  3.1. </w:t>
      </w:r>
      <w:proofErr w:type="gramStart"/>
      <w:r>
        <w:t>Привлечение целевых взносов может иметь своей целью приобретение необходимого ДОУ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противоречащих уставной деятельности ДОУ и законодательству Российской Федерации.</w:t>
      </w:r>
      <w:proofErr w:type="gramEnd"/>
    </w:p>
    <w:p w:rsidR="006F3BF9" w:rsidRDefault="006F3BF9" w:rsidP="008E6912">
      <w:pPr>
        <w:spacing w:after="0" w:line="240" w:lineRule="auto"/>
      </w:pPr>
      <w:r>
        <w:t>3.2. ДОУ 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6F3BF9" w:rsidRDefault="006F3BF9" w:rsidP="008E6912">
      <w:pPr>
        <w:spacing w:after="0" w:line="240" w:lineRule="auto"/>
      </w:pPr>
      <w:r>
        <w:t>3.3. Размер целевого взноса определяется каждым из законных представителей самостоятельно.</w:t>
      </w:r>
    </w:p>
    <w:p w:rsidR="006F3BF9" w:rsidRDefault="006F3BF9" w:rsidP="008E6912">
      <w:pPr>
        <w:spacing w:after="0" w:line="240" w:lineRule="auto"/>
      </w:pPr>
      <w:r>
        <w:t>3.4. Решение о внесении целевых взносов в ДОУ со стороны иных физических и юридических лиц принимается ими самостоятельно с указанием цели реализации средств.</w:t>
      </w:r>
    </w:p>
    <w:p w:rsidR="006F3BF9" w:rsidRDefault="006F3BF9" w:rsidP="008E6912">
      <w:pPr>
        <w:spacing w:after="0" w:line="240" w:lineRule="auto"/>
      </w:pPr>
      <w:r>
        <w:t>3.5. Целевые взносы вносятся на внебюджетный счет ДОУ.</w:t>
      </w:r>
    </w:p>
    <w:p w:rsidR="006F3BF9" w:rsidRDefault="006F3BF9" w:rsidP="008E6912">
      <w:pPr>
        <w:spacing w:after="0" w:line="240" w:lineRule="auto"/>
      </w:pPr>
      <w:r>
        <w:t>3.6. Распоряжение привлеченными целевыми взносами осуществляет заведующий ДОУ по объявленному целевому назначению.</w:t>
      </w:r>
    </w:p>
    <w:p w:rsidR="006F3BF9" w:rsidRDefault="006F3BF9" w:rsidP="008E6912">
      <w:pPr>
        <w:spacing w:after="0" w:line="240" w:lineRule="auto"/>
      </w:pPr>
      <w:r>
        <w:t>3.7. Заведующий ДОУ организует бухгалтерский учет целевых взносов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6F3BF9" w:rsidRDefault="006F3BF9" w:rsidP="008E6912">
      <w:pPr>
        <w:spacing w:after="0" w:line="240" w:lineRule="auto"/>
      </w:pPr>
      <w:r>
        <w:t>Условия привлечения добровольных пожертвований</w:t>
      </w:r>
    </w:p>
    <w:p w:rsidR="006F3BF9" w:rsidRDefault="006F3BF9" w:rsidP="008E6912">
      <w:pPr>
        <w:spacing w:after="0" w:line="240" w:lineRule="auto"/>
      </w:pPr>
      <w:r>
        <w:t xml:space="preserve">  4.1. 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6F3BF9" w:rsidRDefault="006F3BF9" w:rsidP="008E6912">
      <w:pPr>
        <w:spacing w:after="0" w:line="240" w:lineRule="auto"/>
      </w:pPr>
      <w:r>
        <w:t>4.2. Добровольные пожертвования оформляются в соответствии с действующим законодательством.</w:t>
      </w:r>
    </w:p>
    <w:p w:rsidR="006F3BF9" w:rsidRDefault="006F3BF9" w:rsidP="008E6912">
      <w:pPr>
        <w:spacing w:after="0" w:line="240" w:lineRule="auto"/>
      </w:pPr>
      <w:r>
        <w:t>4.3. Добровольные пожертвования в виде денежных средств вносятся на внебюджетный счет ДОУ.</w:t>
      </w:r>
    </w:p>
    <w:p w:rsidR="006F3BF9" w:rsidRDefault="006F3BF9" w:rsidP="008E6912">
      <w:pPr>
        <w:spacing w:after="0" w:line="240" w:lineRule="auto"/>
      </w:pPr>
      <w: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6F3BF9" w:rsidRDefault="006F3BF9" w:rsidP="008E6912">
      <w:pPr>
        <w:spacing w:after="0" w:line="240" w:lineRule="auto"/>
      </w:pPr>
      <w: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F3BF9" w:rsidRDefault="006F3BF9" w:rsidP="008E6912">
      <w:pPr>
        <w:spacing w:after="0" w:line="240" w:lineRule="auto"/>
      </w:pPr>
      <w:r>
        <w:t xml:space="preserve">4.6. В случае если добровольное пожертвование осуществляет юридическое лицо и стоимость пожертвования </w:t>
      </w:r>
      <w:proofErr w:type="gramStart"/>
      <w:r>
        <w:t>превышает три тысячи рублей в обязательном порядке заключается</w:t>
      </w:r>
      <w:proofErr w:type="gramEnd"/>
      <w:r>
        <w:t xml:space="preserve"> договор пожертвования (дара в общеполезных целях) с актом приема-передачи.</w:t>
      </w:r>
    </w:p>
    <w:p w:rsidR="006F3BF9" w:rsidRDefault="006F3BF9" w:rsidP="008E6912">
      <w:pPr>
        <w:spacing w:after="0" w:line="240" w:lineRule="auto"/>
      </w:pPr>
      <w:r>
        <w:t>4.7. Иное имущество оформляется в обязательном порядке актом приема-передачи и ставится на баланс детского сада в соответствии с существующим законодательством.</w:t>
      </w:r>
    </w:p>
    <w:p w:rsidR="006F3BF9" w:rsidRDefault="006F3BF9" w:rsidP="008E6912">
      <w:pPr>
        <w:spacing w:after="0" w:line="240" w:lineRule="auto"/>
      </w:pPr>
      <w:r>
        <w:t>4.8. Денежные средства расходуются в соответствии с утвержденной заведующим детским садом сметой расходов, согласованной с органами самоуправления и учредителем.</w:t>
      </w:r>
    </w:p>
    <w:p w:rsidR="006F3BF9" w:rsidRDefault="006F3BF9" w:rsidP="008E6912">
      <w:pPr>
        <w:spacing w:after="0" w:line="240" w:lineRule="auto"/>
      </w:pPr>
      <w:r>
        <w:lastRenderedPageBreak/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6F3BF9" w:rsidRDefault="006F3BF9" w:rsidP="008E6912">
      <w:pPr>
        <w:spacing w:after="0" w:line="240" w:lineRule="auto"/>
      </w:pPr>
      <w: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6F3BF9" w:rsidRDefault="006F3BF9" w:rsidP="008E6912">
      <w:pPr>
        <w:spacing w:after="0" w:line="240" w:lineRule="auto"/>
      </w:pPr>
      <w:r>
        <w:t>Порядок расходования внебюджетных средств.</w:t>
      </w:r>
    </w:p>
    <w:p w:rsidR="006F3BF9" w:rsidRDefault="006F3BF9" w:rsidP="008E6912">
      <w:pPr>
        <w:spacing w:after="0" w:line="240" w:lineRule="auto"/>
      </w:pPr>
      <w:r>
        <w:t>5.1. Распорядителем внебюджетных средств является заведующий учреждением, наделенный правом:</w:t>
      </w:r>
    </w:p>
    <w:p w:rsidR="006F3BF9" w:rsidRDefault="006F3BF9" w:rsidP="008E6912">
      <w:pPr>
        <w:spacing w:after="0" w:line="240" w:lineRule="auto"/>
      </w:pPr>
      <w:r>
        <w:t>-   утверждения смет доходов и расходов по внебюджетным средствам;</w:t>
      </w:r>
    </w:p>
    <w:p w:rsidR="006F3BF9" w:rsidRDefault="006F3BF9" w:rsidP="008E6912">
      <w:pPr>
        <w:spacing w:after="0" w:line="240" w:lineRule="auto"/>
      </w:pPr>
      <w:r>
        <w:t>-   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6F3BF9" w:rsidRDefault="006F3BF9" w:rsidP="008E6912">
      <w:pPr>
        <w:spacing w:after="0" w:line="240" w:lineRule="auto"/>
      </w:pPr>
      <w:r>
        <w:t>5.2. Составление сметы.</w:t>
      </w:r>
    </w:p>
    <w:p w:rsidR="006F3BF9" w:rsidRDefault="006F3BF9" w:rsidP="008E6912">
      <w:pPr>
        <w:spacing w:after="0" w:line="240" w:lineRule="auto"/>
      </w:pPr>
      <w:r>
        <w:t xml:space="preserve">5.2.1.   </w:t>
      </w:r>
      <w:proofErr w:type="gramStart"/>
      <w:r>
        <w:t>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  <w:proofErr w:type="gramEnd"/>
    </w:p>
    <w:p w:rsidR="006F3BF9" w:rsidRDefault="006F3BF9" w:rsidP="008E6912">
      <w:pPr>
        <w:spacing w:after="0" w:line="240" w:lineRule="auto"/>
      </w:pPr>
      <w:r>
        <w:t>5.2.2.Проект сметы на предстоящий финансовый год составляет администрация детского сада и согласовывает с Советом учреждения.</w:t>
      </w:r>
    </w:p>
    <w:p w:rsidR="006F3BF9" w:rsidRDefault="006F3BF9" w:rsidP="008E6912">
      <w:pPr>
        <w:spacing w:after="0" w:line="240" w:lineRule="auto"/>
      </w:pPr>
      <w:r>
        <w:t>5.2.3.Вдоходную часть сметы включаются суммы доходов на планируемый год, а также остатки внебюджетных средств на начало года.</w:t>
      </w:r>
    </w:p>
    <w:p w:rsidR="006F3BF9" w:rsidRDefault="006F3BF9" w:rsidP="008E6912">
      <w:pPr>
        <w:spacing w:after="0" w:line="240" w:lineRule="auto"/>
      </w:pPr>
      <w:r>
        <w:t xml:space="preserve">5.2.4. </w:t>
      </w:r>
      <w:proofErr w:type="gramStart"/>
      <w:r>
        <w:t>В расходную часть   сметы включаются   суммы расходов, связанные с оказанием услуг, проведением ремонтных работ или другой деятельности на планируемый год, приобретением средств для мероприятий по охране жизни и здоровья детей, для улучшения образовательно-воспитательного процесса, а также для хозяйственных нужд детского сада.</w:t>
      </w:r>
      <w:proofErr w:type="gramEnd"/>
    </w:p>
    <w:p w:rsidR="006F3BF9" w:rsidRDefault="006F3BF9" w:rsidP="008E6912">
      <w:pPr>
        <w:spacing w:after="0" w:line="240" w:lineRule="auto"/>
      </w:pPr>
      <w:r>
        <w:t>Мероприятия по охране жизни и здоровья детей:</w:t>
      </w:r>
    </w:p>
    <w:p w:rsidR="006F3BF9" w:rsidRDefault="006F3BF9" w:rsidP="008E6912">
      <w:pPr>
        <w:spacing w:after="0" w:line="240" w:lineRule="auto"/>
      </w:pPr>
      <w:r>
        <w:t>Приобретение витаминов,   препаратов первой медицинской помощи при недостаточном финансировании статьи бюджета.</w:t>
      </w:r>
    </w:p>
    <w:p w:rsidR="006F3BF9" w:rsidRDefault="006F3BF9" w:rsidP="008E6912">
      <w:pPr>
        <w:spacing w:after="0" w:line="240" w:lineRule="auto"/>
      </w:pPr>
      <w:r>
        <w:t>Образовательные и развивающие мероприятия:</w:t>
      </w:r>
    </w:p>
    <w:p w:rsidR="006F3BF9" w:rsidRDefault="006F3BF9" w:rsidP="008E6912">
      <w:pPr>
        <w:spacing w:after="0" w:line="240" w:lineRule="auto"/>
      </w:pPr>
      <w:r>
        <w:t>Подготовка и проведение смотров-конкурсов (приобретение ткани на костюмы и их пошив, награждение победителей конкурсов)</w:t>
      </w:r>
    </w:p>
    <w:p w:rsidR="006F3BF9" w:rsidRDefault="006F3BF9" w:rsidP="008E6912">
      <w:pPr>
        <w:spacing w:after="0" w:line="240" w:lineRule="auto"/>
      </w:pPr>
      <w:r>
        <w:t xml:space="preserve">  Оформление зала и дошкольных групп, украшение зала к праздникам.</w:t>
      </w:r>
    </w:p>
    <w:p w:rsidR="006F3BF9" w:rsidRDefault="006F3BF9" w:rsidP="008E6912">
      <w:pPr>
        <w:spacing w:after="0" w:line="240" w:lineRule="auto"/>
      </w:pPr>
      <w:r>
        <w:t xml:space="preserve">  </w:t>
      </w:r>
      <w:proofErr w:type="gramStart"/>
      <w:r>
        <w:t>Оформление, обновление, пополнение развивающей среды (игрушки, детская литература, развивающие игры, спортивные атрибуты и т.д.)</w:t>
      </w:r>
      <w:proofErr w:type="gramEnd"/>
    </w:p>
    <w:p w:rsidR="006F3BF9" w:rsidRDefault="006F3BF9" w:rsidP="008E6912">
      <w:pPr>
        <w:spacing w:after="0" w:line="240" w:lineRule="auto"/>
      </w:pPr>
      <w:r>
        <w:t>Расходы на учебные материалы, подписка на методическую литературу</w:t>
      </w:r>
    </w:p>
    <w:p w:rsidR="006F3BF9" w:rsidRDefault="006F3BF9" w:rsidP="008E6912">
      <w:pPr>
        <w:spacing w:after="0" w:line="240" w:lineRule="auto"/>
      </w:pPr>
      <w:r>
        <w:t>Приобретение канцелярских товаров.</w:t>
      </w:r>
    </w:p>
    <w:p w:rsidR="006F3BF9" w:rsidRDefault="006F3BF9" w:rsidP="008E6912">
      <w:pPr>
        <w:spacing w:after="0" w:line="240" w:lineRule="auto"/>
      </w:pPr>
      <w:r>
        <w:t>Хозяйственные мероприятия:</w:t>
      </w:r>
    </w:p>
    <w:p w:rsidR="006F3BF9" w:rsidRDefault="006F3BF9" w:rsidP="008E6912">
      <w:pPr>
        <w:spacing w:after="0" w:line="240" w:lineRule="auto"/>
      </w:pPr>
      <w:r>
        <w:t>Приобретение моющих и дезинфицирующих сре</w:t>
      </w:r>
      <w:proofErr w:type="gramStart"/>
      <w:r>
        <w:t>дств дл</w:t>
      </w:r>
      <w:proofErr w:type="gramEnd"/>
      <w:r>
        <w:t>я уборки помещений детского сада</w:t>
      </w:r>
    </w:p>
    <w:p w:rsidR="006F3BF9" w:rsidRDefault="006F3BF9" w:rsidP="008E6912">
      <w:pPr>
        <w:spacing w:after="0" w:line="240" w:lineRule="auto"/>
      </w:pPr>
      <w:r>
        <w:t>Приобретение необходимых строительных материалов для текущего ремонта учреждения.</w:t>
      </w:r>
    </w:p>
    <w:p w:rsidR="006F3BF9" w:rsidRDefault="006F3BF9" w:rsidP="008E6912">
      <w:pPr>
        <w:spacing w:after="0" w:line="240" w:lineRule="auto"/>
      </w:pPr>
      <w:r>
        <w:t>Приобретение хозяйственного материала и инструментария</w:t>
      </w:r>
    </w:p>
    <w:p w:rsidR="006F3BF9" w:rsidRDefault="006F3BF9" w:rsidP="008E6912">
      <w:pPr>
        <w:spacing w:after="0" w:line="240" w:lineRule="auto"/>
      </w:pPr>
      <w:r>
        <w:t>Закупка сантехники и материала для ремонта сантехники</w:t>
      </w:r>
    </w:p>
    <w:p w:rsidR="006F3BF9" w:rsidRDefault="006F3BF9" w:rsidP="008E6912">
      <w:pPr>
        <w:spacing w:after="0" w:line="240" w:lineRule="auto"/>
      </w:pPr>
      <w:r>
        <w:t>Закупка бланков, документации для ДОУ, канцелярских товаров</w:t>
      </w:r>
    </w:p>
    <w:p w:rsidR="006F3BF9" w:rsidRDefault="006F3BF9" w:rsidP="008E6912">
      <w:pPr>
        <w:spacing w:after="0" w:line="240" w:lineRule="auto"/>
      </w:pPr>
      <w:r>
        <w:t>Закупка прочих расходных материалов и предметов снабжения</w:t>
      </w:r>
    </w:p>
    <w:p w:rsidR="006F3BF9" w:rsidRDefault="006F3BF9" w:rsidP="008E6912">
      <w:pPr>
        <w:spacing w:after="0" w:line="240" w:lineRule="auto"/>
      </w:pPr>
      <w:r>
        <w:t>(бумага для печатания, посуда, письменные принадлежности)</w:t>
      </w:r>
    </w:p>
    <w:p w:rsidR="006F3BF9" w:rsidRDefault="006F3BF9" w:rsidP="008E6912">
      <w:pPr>
        <w:spacing w:after="0" w:line="240" w:lineRule="auto"/>
      </w:pPr>
      <w:r>
        <w:t>Укрепление материальной базы:</w:t>
      </w:r>
    </w:p>
    <w:p w:rsidR="006F3BF9" w:rsidRDefault="006F3BF9" w:rsidP="008E6912">
      <w:pPr>
        <w:spacing w:after="0" w:line="240" w:lineRule="auto"/>
      </w:pPr>
      <w:r>
        <w:t>Приобретение компьютерной техники и расходных материалов</w:t>
      </w:r>
    </w:p>
    <w:p w:rsidR="006F3BF9" w:rsidRDefault="006F3BF9" w:rsidP="008E6912">
      <w:pPr>
        <w:spacing w:after="0" w:line="240" w:lineRule="auto"/>
      </w:pPr>
      <w:r>
        <w:t>Приобретение мебели</w:t>
      </w:r>
    </w:p>
    <w:p w:rsidR="006F3BF9" w:rsidRDefault="006F3BF9" w:rsidP="008E6912">
      <w:pPr>
        <w:spacing w:after="0" w:line="240" w:lineRule="auto"/>
      </w:pPr>
      <w:r>
        <w:t>5.2.5.     По решению Совета учреждения допускается перераспределение процентного отношения расходов по направлениям использования внебюджетных средств.</w:t>
      </w:r>
    </w:p>
    <w:p w:rsidR="006F3BF9" w:rsidRDefault="006F3BF9" w:rsidP="008E6912">
      <w:pPr>
        <w:spacing w:after="0" w:line="240" w:lineRule="auto"/>
      </w:pPr>
      <w:r>
        <w:t>5.2.6.Сумма расходов не должна превышать в смете суммы доходов.</w:t>
      </w:r>
    </w:p>
    <w:p w:rsidR="006F3BF9" w:rsidRDefault="006F3BF9" w:rsidP="008E6912">
      <w:pPr>
        <w:spacing w:after="0" w:line="240" w:lineRule="auto"/>
      </w:pPr>
      <w:r>
        <w:t>5.2.7.В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6F3BF9" w:rsidRDefault="006F3BF9" w:rsidP="008E6912">
      <w:pPr>
        <w:spacing w:after="0" w:line="240" w:lineRule="auto"/>
      </w:pPr>
      <w:r>
        <w:t>5.2.8.     К проекту сметы прилагаются:</w:t>
      </w:r>
    </w:p>
    <w:p w:rsidR="006F3BF9" w:rsidRDefault="006F3BF9" w:rsidP="008E6912">
      <w:pPr>
        <w:spacing w:after="0" w:line="240" w:lineRule="auto"/>
      </w:pPr>
      <w:r>
        <w:t>а) расчеты источников доходов по соответствующим видам внебюджетных средств;</w:t>
      </w:r>
    </w:p>
    <w:p w:rsidR="006F3BF9" w:rsidRDefault="006F3BF9" w:rsidP="008E6912">
      <w:pPr>
        <w:spacing w:after="0" w:line="240" w:lineRule="auto"/>
      </w:pPr>
      <w:r>
        <w:t>б</w:t>
      </w:r>
      <w:proofErr w:type="gramStart"/>
      <w:r>
        <w:t>)р</w:t>
      </w:r>
      <w:proofErr w:type="gramEnd"/>
      <w:r>
        <w:t>асчеты расходов по каждой статье.</w:t>
      </w:r>
    </w:p>
    <w:p w:rsidR="006F3BF9" w:rsidRDefault="006F3BF9" w:rsidP="008E6912">
      <w:pPr>
        <w:spacing w:after="0" w:line="240" w:lineRule="auto"/>
      </w:pPr>
      <w:r>
        <w:t>3.3. Рассмотрение, утверждение и регистрация сметы.</w:t>
      </w:r>
    </w:p>
    <w:p w:rsidR="006F3BF9" w:rsidRDefault="006F3BF9" w:rsidP="008E6912">
      <w:pPr>
        <w:spacing w:after="0" w:line="240" w:lineRule="auto"/>
      </w:pPr>
      <w:r>
        <w:lastRenderedPageBreak/>
        <w:t>5.2.9.   Проект сметы доходов и расходов внебюджетных средств на предстоящий финансовый год, администрация ДОУ  представляет на рассмотрение Совета учреждения.</w:t>
      </w:r>
    </w:p>
    <w:p w:rsidR="006F3BF9" w:rsidRDefault="006F3BF9" w:rsidP="008E6912">
      <w:pPr>
        <w:spacing w:after="0" w:line="240" w:lineRule="auto"/>
      </w:pPr>
      <w:r>
        <w:t>5.2.10. Совет учреждения   рассматривает представленный проект сметы в следующих аспектах:</w:t>
      </w:r>
    </w:p>
    <w:p w:rsidR="006F3BF9" w:rsidRDefault="006F3BF9" w:rsidP="008E6912">
      <w:pPr>
        <w:spacing w:after="0" w:line="240" w:lineRule="auto"/>
      </w:pPr>
      <w:r>
        <w:t>-   законность образования внебюджетных средств;</w:t>
      </w:r>
    </w:p>
    <w:p w:rsidR="006F3BF9" w:rsidRDefault="006F3BF9" w:rsidP="008E6912">
      <w:pPr>
        <w:spacing w:after="0" w:line="240" w:lineRule="auto"/>
      </w:pPr>
      <w:r>
        <w:t>-   полнота и правильность расчета доходов по видам внебюджетных средств;</w:t>
      </w:r>
    </w:p>
    <w:p w:rsidR="006F3BF9" w:rsidRDefault="006F3BF9" w:rsidP="008E6912">
      <w:pPr>
        <w:spacing w:after="0" w:line="240" w:lineRule="auto"/>
      </w:pPr>
      <w:r>
        <w:t>-   обоснованность расходов.</w:t>
      </w:r>
    </w:p>
    <w:p w:rsidR="006F3BF9" w:rsidRDefault="006F3BF9" w:rsidP="008E6912">
      <w:pPr>
        <w:spacing w:after="0" w:line="240" w:lineRule="auto"/>
      </w:pPr>
      <w:r>
        <w:t>5.2.11. Смету утверждает заведующий детским садом, согласовывает председатель Совета учреждения.</w:t>
      </w:r>
    </w:p>
    <w:p w:rsidR="006F3BF9" w:rsidRDefault="006F3BF9" w:rsidP="008E6912">
      <w:pPr>
        <w:spacing w:after="0" w:line="240" w:lineRule="auto"/>
      </w:pPr>
      <w:r>
        <w:t>Исполнение сметы.</w:t>
      </w:r>
    </w:p>
    <w:p w:rsidR="006F3BF9" w:rsidRDefault="006F3BF9" w:rsidP="008E6912">
      <w:pPr>
        <w:spacing w:after="0" w:line="240" w:lineRule="auto"/>
      </w:pPr>
      <w:r>
        <w:t>6.1. Внебюджетные средства вносятся на внебюджетный банковский счет (который открывается каждый год),</w:t>
      </w:r>
    </w:p>
    <w:p w:rsidR="006F3BF9" w:rsidRDefault="006F3BF9" w:rsidP="008E6912">
      <w:pPr>
        <w:spacing w:after="0" w:line="240" w:lineRule="auto"/>
      </w:pPr>
      <w:r>
        <w:t>6.2.   Перевод счетов с бюджетных средств на внебюджетные счета и обратно не разрешается.</w:t>
      </w:r>
    </w:p>
    <w:p w:rsidR="006F3BF9" w:rsidRDefault="006F3BF9" w:rsidP="008E6912">
      <w:pPr>
        <w:spacing w:after="0" w:line="240" w:lineRule="auto"/>
      </w:pPr>
      <w:r>
        <w:t>6.3.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:rsidR="006F3BF9" w:rsidRDefault="006F3BF9" w:rsidP="008E6912">
      <w:pPr>
        <w:spacing w:after="0" w:line="240" w:lineRule="auto"/>
      </w:pPr>
      <w:r>
        <w:t>6.4. Доходы, поступившие в течение года, дополнительно к суммам,</w:t>
      </w:r>
    </w:p>
    <w:p w:rsidR="006F3BF9" w:rsidRDefault="006F3BF9" w:rsidP="008E6912">
      <w:pPr>
        <w:spacing w:after="0" w:line="240" w:lineRule="auto"/>
      </w:pPr>
      <w:r>
        <w:t xml:space="preserve"> предусмотренным в смете, могут быть использованы после осуществления </w:t>
      </w:r>
      <w:proofErr w:type="gramStart"/>
      <w:r>
        <w:t>в</w:t>
      </w:r>
      <w:proofErr w:type="gramEnd"/>
    </w:p>
    <w:p w:rsidR="006F3BF9" w:rsidRDefault="006F3BF9" w:rsidP="008E6912">
      <w:pPr>
        <w:spacing w:after="0" w:line="240" w:lineRule="auto"/>
      </w:pPr>
      <w:r>
        <w:t xml:space="preserve"> установленном </w:t>
      </w:r>
      <w:proofErr w:type="gramStart"/>
      <w:r>
        <w:t>порядке</w:t>
      </w:r>
      <w:proofErr w:type="gramEnd"/>
      <w:r>
        <w:t xml:space="preserve"> соответствующих изменений в смете.</w:t>
      </w:r>
    </w:p>
    <w:p w:rsidR="006F3BF9" w:rsidRDefault="006F3BF9" w:rsidP="008E6912">
      <w:pPr>
        <w:spacing w:after="0" w:line="240" w:lineRule="auto"/>
      </w:pPr>
      <w:r>
        <w:t xml:space="preserve">6.5. </w:t>
      </w:r>
      <w:proofErr w:type="gramStart"/>
      <w:r>
        <w:t>Общественный контроль исполнения смет доходов и расходов внебюджетных средств учреждения осуществляет Совет учреждения и общее собрание родителей не реже 2-х раз в год.</w:t>
      </w:r>
      <w:proofErr w:type="gramEnd"/>
    </w:p>
    <w:p w:rsidR="006F3BF9" w:rsidRDefault="006F3BF9" w:rsidP="008E6912">
      <w:pPr>
        <w:spacing w:after="0" w:line="240" w:lineRule="auto"/>
      </w:pP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внебюджетных средств</w:t>
      </w:r>
    </w:p>
    <w:p w:rsidR="006F3BF9" w:rsidRDefault="006F3BF9" w:rsidP="008E6912">
      <w:pPr>
        <w:spacing w:after="0" w:line="240" w:lineRule="auto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законности привлечения внебюджетных средств ДОУ осуществляется учредителем.</w:t>
      </w:r>
    </w:p>
    <w:p w:rsidR="006F3BF9" w:rsidRDefault="006F3BF9" w:rsidP="008E6912">
      <w:pPr>
        <w:spacing w:after="0" w:line="240" w:lineRule="auto"/>
      </w:pPr>
      <w:r>
        <w:t>7.2. Заведующий ДОУ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 по формам отчетности, установленным Инструкцией по бюджетному учету, утвержденной приказом Министерства финансов Российской Федерации от 30.12.2008 №148н.</w:t>
      </w:r>
    </w:p>
    <w:p w:rsidR="006F3BF9" w:rsidRDefault="006F3BF9" w:rsidP="008E6912">
      <w:pPr>
        <w:spacing w:after="0" w:line="240" w:lineRule="auto"/>
      </w:pPr>
      <w:r>
        <w:t>Заключительные положения</w:t>
      </w:r>
    </w:p>
    <w:p w:rsidR="006F3BF9" w:rsidRDefault="006F3BF9" w:rsidP="008E6912">
      <w:pPr>
        <w:spacing w:after="0" w:line="240" w:lineRule="auto"/>
      </w:pPr>
      <w:r>
        <w:t>8.1. Наличие в МКДОУ «Детский сад № 9» внебюджетных сре</w:t>
      </w:r>
      <w:proofErr w:type="gramStart"/>
      <w:r>
        <w:t>дств дл</w:t>
      </w:r>
      <w:proofErr w:type="gramEnd"/>
      <w: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6F3BF9" w:rsidRDefault="006F3BF9" w:rsidP="008E6912">
      <w:pPr>
        <w:spacing w:after="0" w:line="240" w:lineRule="auto"/>
      </w:pPr>
      <w:r>
        <w:t>8.2. Бухгалтерский учет внебюджетных средств осуществляется в соответствии с нормативно- правовыми документами Министерства финансов РФ.</w:t>
      </w:r>
    </w:p>
    <w:p w:rsidR="006F3BF9" w:rsidRDefault="006F3BF9" w:rsidP="008E6912">
      <w:pPr>
        <w:spacing w:after="0" w:line="240" w:lineRule="auto"/>
      </w:pPr>
      <w:r>
        <w:t>8.3.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заведующим детским садом и согласовываемые с Советом учреждения.</w:t>
      </w:r>
    </w:p>
    <w:p w:rsidR="006F3BF9" w:rsidRDefault="006F3BF9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  <w:r>
        <w:t xml:space="preserve"> </w:t>
      </w:r>
    </w:p>
    <w:p w:rsidR="006F3BF9" w:rsidRDefault="006F3BF9" w:rsidP="008E6912">
      <w:pPr>
        <w:spacing w:after="0" w:line="240" w:lineRule="auto"/>
      </w:pPr>
    </w:p>
    <w:sectPr w:rsidR="006F3BF9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BF9"/>
    <w:rsid w:val="000E05A4"/>
    <w:rsid w:val="00106880"/>
    <w:rsid w:val="00353DBC"/>
    <w:rsid w:val="006F3BF9"/>
    <w:rsid w:val="008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2016-10-13T09:02:00Z</cp:lastPrinted>
  <dcterms:created xsi:type="dcterms:W3CDTF">2016-10-13T08:49:00Z</dcterms:created>
  <dcterms:modified xsi:type="dcterms:W3CDTF">2016-10-13T09:02:00Z</dcterms:modified>
</cp:coreProperties>
</file>